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5F1" w:rsidRDefault="003875F1"/>
    <w:p w:rsidR="00DD7A0B" w:rsidRPr="007D09C5" w:rsidRDefault="007D09C5" w:rsidP="00DD7A0B">
      <w:pPr>
        <w:jc w:val="center"/>
        <w:rPr>
          <w:rFonts w:ascii="Times New Roman" w:hAnsi="Times New Roman"/>
          <w:bCs/>
        </w:rPr>
      </w:pPr>
      <w:r>
        <w:rPr>
          <w:rFonts w:ascii="Times New Roman" w:hAnsi="Times New Roman"/>
          <w:b/>
          <w:bCs/>
          <w:lang w:val="sr-Cyrl-CS"/>
        </w:rPr>
        <w:t>Table</w:t>
      </w:r>
      <w:r w:rsidR="00DD7A0B" w:rsidRPr="00CA784F">
        <w:rPr>
          <w:rFonts w:ascii="Times New Roman" w:hAnsi="Times New Roman"/>
          <w:b/>
          <w:bCs/>
          <w:lang w:val="sr-Cyrl-CS"/>
        </w:rPr>
        <w:t xml:space="preserve"> 5.2.</w:t>
      </w:r>
      <w:r>
        <w:rPr>
          <w:rFonts w:ascii="Times New Roman" w:hAnsi="Times New Roman"/>
          <w:bCs/>
        </w:rPr>
        <w:t>Course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46"/>
        <w:gridCol w:w="1960"/>
        <w:gridCol w:w="1175"/>
        <w:gridCol w:w="2048"/>
        <w:gridCol w:w="1244"/>
      </w:tblGrid>
      <w:tr w:rsidR="00DD7A0B" w:rsidRPr="00092214" w:rsidTr="00004F1E">
        <w:trPr>
          <w:trHeight w:val="354"/>
          <w:jc w:val="center"/>
        </w:trPr>
        <w:tc>
          <w:tcPr>
            <w:tcW w:w="9573" w:type="dxa"/>
            <w:gridSpan w:val="5"/>
            <w:vAlign w:val="center"/>
          </w:tcPr>
          <w:p w:rsidR="00DD7A0B" w:rsidRPr="007D09C5" w:rsidRDefault="007D09C5" w:rsidP="00004F1E">
            <w:pPr>
              <w:tabs>
                <w:tab w:val="left" w:pos="567"/>
              </w:tabs>
              <w:spacing w:after="60"/>
              <w:rPr>
                <w:rFonts w:ascii="Times New Roman" w:hAnsi="Times New Roman"/>
                <w:b/>
                <w:bCs/>
                <w:sz w:val="20"/>
                <w:szCs w:val="20"/>
              </w:rPr>
            </w:pPr>
            <w:r>
              <w:rPr>
                <w:rFonts w:ascii="Times New Roman" w:hAnsi="Times New Roman"/>
                <w:b/>
                <w:bCs/>
                <w:sz w:val="20"/>
                <w:szCs w:val="20"/>
              </w:rPr>
              <w:t xml:space="preserve">Study </w:t>
            </w:r>
            <w:proofErr w:type="spellStart"/>
            <w:r>
              <w:rPr>
                <w:rFonts w:ascii="Times New Roman" w:hAnsi="Times New Roman"/>
                <w:b/>
                <w:bCs/>
                <w:sz w:val="20"/>
                <w:szCs w:val="20"/>
              </w:rPr>
              <w:t>programme</w:t>
            </w:r>
            <w:proofErr w:type="spellEnd"/>
            <w:r>
              <w:rPr>
                <w:rFonts w:ascii="Times New Roman" w:hAnsi="Times New Roman"/>
                <w:b/>
                <w:bCs/>
                <w:sz w:val="20"/>
                <w:szCs w:val="20"/>
              </w:rPr>
              <w:t xml:space="preserve">: </w:t>
            </w:r>
            <w:bookmarkStart w:id="0" w:name="_GoBack"/>
            <w:r w:rsidR="00004F1E">
              <w:rPr>
                <w:rFonts w:ascii="Times New Roman" w:hAnsi="Times New Roman"/>
                <w:b/>
                <w:bCs/>
                <w:sz w:val="20"/>
                <w:szCs w:val="20"/>
              </w:rPr>
              <w:t xml:space="preserve">Master of Science in Longevity and Anti-Aging Medicine </w:t>
            </w:r>
            <w:bookmarkEnd w:id="0"/>
          </w:p>
        </w:tc>
      </w:tr>
      <w:tr w:rsidR="00DD7A0B" w:rsidRPr="00092214" w:rsidTr="00DE0EA0">
        <w:trPr>
          <w:trHeight w:val="227"/>
          <w:jc w:val="center"/>
        </w:trPr>
        <w:tc>
          <w:tcPr>
            <w:tcW w:w="9573" w:type="dxa"/>
            <w:gridSpan w:val="5"/>
            <w:vAlign w:val="center"/>
          </w:tcPr>
          <w:p w:rsidR="00DD7A0B" w:rsidRPr="00092214" w:rsidRDefault="007D09C5" w:rsidP="00DE0EA0">
            <w:pPr>
              <w:tabs>
                <w:tab w:val="left" w:pos="567"/>
              </w:tabs>
              <w:spacing w:after="60"/>
              <w:rPr>
                <w:rFonts w:ascii="Times New Roman" w:hAnsi="Times New Roman"/>
                <w:sz w:val="20"/>
                <w:szCs w:val="20"/>
                <w:lang w:val="sr-Cyrl-CS"/>
              </w:rPr>
            </w:pPr>
            <w:r>
              <w:rPr>
                <w:rFonts w:ascii="Times New Roman" w:hAnsi="Times New Roman"/>
                <w:b/>
                <w:bCs/>
                <w:sz w:val="20"/>
                <w:szCs w:val="20"/>
              </w:rPr>
              <w:t>Name of the subject: Aging and age-related diseases</w:t>
            </w:r>
          </w:p>
        </w:tc>
      </w:tr>
      <w:tr w:rsidR="00DD7A0B" w:rsidRPr="00092214" w:rsidTr="00DE0EA0">
        <w:trPr>
          <w:trHeight w:val="227"/>
          <w:jc w:val="center"/>
        </w:trPr>
        <w:tc>
          <w:tcPr>
            <w:tcW w:w="9573" w:type="dxa"/>
            <w:gridSpan w:val="5"/>
            <w:vAlign w:val="center"/>
          </w:tcPr>
          <w:p w:rsidR="00DD7A0B" w:rsidRPr="007D09C5" w:rsidRDefault="007D09C5" w:rsidP="007D09C5">
            <w:pPr>
              <w:tabs>
                <w:tab w:val="left" w:pos="567"/>
              </w:tabs>
              <w:spacing w:after="60"/>
              <w:rPr>
                <w:rFonts w:ascii="Times New Roman" w:hAnsi="Times New Roman"/>
                <w:bCs/>
                <w:sz w:val="20"/>
                <w:szCs w:val="20"/>
              </w:rPr>
            </w:pPr>
            <w:r>
              <w:rPr>
                <w:rFonts w:ascii="Times New Roman" w:hAnsi="Times New Roman"/>
                <w:b/>
                <w:bCs/>
                <w:sz w:val="20"/>
                <w:szCs w:val="20"/>
              </w:rPr>
              <w:t xml:space="preserve">Instructor: Silvio De Luka, full professor, </w:t>
            </w:r>
            <w:proofErr w:type="spellStart"/>
            <w:r>
              <w:rPr>
                <w:rFonts w:ascii="Times New Roman" w:hAnsi="Times New Roman"/>
                <w:bCs/>
                <w:sz w:val="20"/>
                <w:szCs w:val="20"/>
              </w:rPr>
              <w:t>SvetolikSpasic</w:t>
            </w:r>
            <w:proofErr w:type="spellEnd"/>
            <w:r>
              <w:rPr>
                <w:rFonts w:ascii="Times New Roman" w:hAnsi="Times New Roman"/>
                <w:bCs/>
                <w:sz w:val="20"/>
                <w:szCs w:val="20"/>
              </w:rPr>
              <w:t xml:space="preserve">, assistant professor, </w:t>
            </w:r>
            <w:proofErr w:type="spellStart"/>
            <w:r>
              <w:rPr>
                <w:rFonts w:ascii="Times New Roman" w:hAnsi="Times New Roman"/>
                <w:bCs/>
                <w:sz w:val="20"/>
                <w:szCs w:val="20"/>
              </w:rPr>
              <w:t>Andrija</w:t>
            </w:r>
            <w:proofErr w:type="spellEnd"/>
            <w:r>
              <w:rPr>
                <w:rFonts w:ascii="Times New Roman" w:hAnsi="Times New Roman"/>
                <w:bCs/>
                <w:sz w:val="20"/>
                <w:szCs w:val="20"/>
              </w:rPr>
              <w:t xml:space="preserve"> </w:t>
            </w:r>
            <w:proofErr w:type="spellStart"/>
            <w:r>
              <w:rPr>
                <w:rFonts w:ascii="Times New Roman" w:hAnsi="Times New Roman"/>
                <w:bCs/>
                <w:sz w:val="20"/>
                <w:szCs w:val="20"/>
              </w:rPr>
              <w:t>Vukovic</w:t>
            </w:r>
            <w:proofErr w:type="spellEnd"/>
            <w:r>
              <w:rPr>
                <w:rFonts w:ascii="Times New Roman" w:hAnsi="Times New Roman"/>
                <w:bCs/>
                <w:sz w:val="20"/>
                <w:szCs w:val="20"/>
              </w:rPr>
              <w:t xml:space="preserve">, junior teaching </w:t>
            </w:r>
            <w:proofErr w:type="spellStart"/>
            <w:r>
              <w:rPr>
                <w:rFonts w:ascii="Times New Roman" w:hAnsi="Times New Roman"/>
                <w:bCs/>
                <w:sz w:val="20"/>
                <w:szCs w:val="20"/>
              </w:rPr>
              <w:t>asssitent</w:t>
            </w:r>
            <w:proofErr w:type="spellEnd"/>
          </w:p>
        </w:tc>
      </w:tr>
      <w:tr w:rsidR="00DD7A0B" w:rsidRPr="00092214" w:rsidTr="00DE0EA0">
        <w:trPr>
          <w:trHeight w:val="227"/>
          <w:jc w:val="center"/>
        </w:trPr>
        <w:tc>
          <w:tcPr>
            <w:tcW w:w="9573" w:type="dxa"/>
            <w:gridSpan w:val="5"/>
            <w:vAlign w:val="center"/>
          </w:tcPr>
          <w:p w:rsidR="00DD7A0B" w:rsidRPr="007D09C5" w:rsidRDefault="007D09C5" w:rsidP="00D571CD">
            <w:pPr>
              <w:tabs>
                <w:tab w:val="left" w:pos="567"/>
              </w:tabs>
              <w:spacing w:after="60"/>
              <w:rPr>
                <w:rFonts w:ascii="Times New Roman" w:hAnsi="Times New Roman"/>
                <w:sz w:val="20"/>
                <w:szCs w:val="20"/>
              </w:rPr>
            </w:pPr>
            <w:r>
              <w:rPr>
                <w:rFonts w:ascii="Times New Roman" w:hAnsi="Times New Roman"/>
                <w:b/>
                <w:bCs/>
                <w:sz w:val="20"/>
                <w:szCs w:val="20"/>
              </w:rPr>
              <w:t xml:space="preserve">Subject: </w:t>
            </w:r>
            <w:r w:rsidR="00B674EC" w:rsidRPr="00B674EC">
              <w:rPr>
                <w:rFonts w:ascii="Times New Roman" w:hAnsi="Times New Roman"/>
                <w:bCs/>
              </w:rPr>
              <w:t>Compulsory</w:t>
            </w:r>
          </w:p>
        </w:tc>
      </w:tr>
      <w:tr w:rsidR="00DD7A0B" w:rsidRPr="00092214" w:rsidTr="00DE0EA0">
        <w:trPr>
          <w:trHeight w:val="227"/>
          <w:jc w:val="center"/>
        </w:trPr>
        <w:tc>
          <w:tcPr>
            <w:tcW w:w="9573" w:type="dxa"/>
            <w:gridSpan w:val="5"/>
            <w:vAlign w:val="center"/>
          </w:tcPr>
          <w:p w:rsidR="00DD7A0B" w:rsidRPr="007D09C5" w:rsidRDefault="007D09C5" w:rsidP="00DE0EA0">
            <w:pPr>
              <w:tabs>
                <w:tab w:val="left" w:pos="567"/>
              </w:tabs>
              <w:spacing w:after="60"/>
              <w:rPr>
                <w:rFonts w:ascii="Times New Roman" w:hAnsi="Times New Roman"/>
                <w:sz w:val="20"/>
                <w:szCs w:val="20"/>
              </w:rPr>
            </w:pPr>
            <w:r>
              <w:rPr>
                <w:rFonts w:ascii="Times New Roman" w:hAnsi="Times New Roman"/>
                <w:b/>
                <w:bCs/>
                <w:sz w:val="20"/>
                <w:szCs w:val="20"/>
              </w:rPr>
              <w:t>ESPB: 5</w:t>
            </w:r>
          </w:p>
        </w:tc>
      </w:tr>
      <w:tr w:rsidR="00DD7A0B" w:rsidRPr="00092214" w:rsidTr="00DE0EA0">
        <w:trPr>
          <w:trHeight w:val="227"/>
          <w:jc w:val="center"/>
        </w:trPr>
        <w:tc>
          <w:tcPr>
            <w:tcW w:w="9573" w:type="dxa"/>
            <w:gridSpan w:val="5"/>
            <w:vAlign w:val="center"/>
          </w:tcPr>
          <w:p w:rsidR="00DD7A0B" w:rsidRPr="007D09C5" w:rsidRDefault="007D09C5" w:rsidP="00DE0EA0">
            <w:pPr>
              <w:tabs>
                <w:tab w:val="left" w:pos="567"/>
              </w:tabs>
              <w:spacing w:after="60"/>
              <w:rPr>
                <w:rFonts w:ascii="Times New Roman" w:hAnsi="Times New Roman"/>
                <w:sz w:val="20"/>
                <w:szCs w:val="20"/>
              </w:rPr>
            </w:pPr>
            <w:r>
              <w:rPr>
                <w:rFonts w:ascii="Times New Roman" w:hAnsi="Times New Roman"/>
                <w:b/>
                <w:bCs/>
                <w:sz w:val="20"/>
                <w:szCs w:val="20"/>
              </w:rPr>
              <w:t>Requirement: Enrolled in the first semester of study</w:t>
            </w:r>
          </w:p>
        </w:tc>
      </w:tr>
      <w:tr w:rsidR="00DD7A0B" w:rsidRPr="00092214" w:rsidTr="00DE0EA0">
        <w:trPr>
          <w:trHeight w:val="227"/>
          <w:jc w:val="center"/>
        </w:trPr>
        <w:tc>
          <w:tcPr>
            <w:tcW w:w="9573" w:type="dxa"/>
            <w:gridSpan w:val="5"/>
            <w:vAlign w:val="center"/>
          </w:tcPr>
          <w:p w:rsidR="00DD7A0B" w:rsidRPr="007D09C5" w:rsidRDefault="007D09C5" w:rsidP="00DE0EA0">
            <w:pPr>
              <w:tabs>
                <w:tab w:val="left" w:pos="567"/>
              </w:tabs>
              <w:spacing w:after="60"/>
              <w:rPr>
                <w:rFonts w:ascii="Times New Roman" w:hAnsi="Times New Roman"/>
                <w:b/>
                <w:bCs/>
                <w:sz w:val="20"/>
                <w:szCs w:val="20"/>
              </w:rPr>
            </w:pPr>
            <w:r>
              <w:rPr>
                <w:rFonts w:ascii="Times New Roman" w:hAnsi="Times New Roman"/>
                <w:b/>
                <w:bCs/>
                <w:sz w:val="20"/>
                <w:szCs w:val="20"/>
              </w:rPr>
              <w:t>Goal of the subject:</w:t>
            </w:r>
          </w:p>
          <w:p w:rsidR="00DD7A0B" w:rsidRPr="007D09C5" w:rsidRDefault="007D09C5" w:rsidP="007D09C5">
            <w:pPr>
              <w:tabs>
                <w:tab w:val="left" w:pos="567"/>
              </w:tabs>
              <w:spacing w:after="60"/>
              <w:jc w:val="both"/>
              <w:rPr>
                <w:rFonts w:ascii="Times New Roman" w:hAnsi="Times New Roman"/>
                <w:b/>
                <w:bCs/>
                <w:sz w:val="20"/>
                <w:szCs w:val="20"/>
              </w:rPr>
            </w:pPr>
            <w:proofErr w:type="spellStart"/>
            <w:r w:rsidRPr="007D09C5">
              <w:rPr>
                <w:rFonts w:ascii="Times New Roman" w:hAnsi="Times New Roman"/>
                <w:sz w:val="20"/>
                <w:szCs w:val="20"/>
              </w:rPr>
              <w:t>Geroscience</w:t>
            </w:r>
            <w:proofErr w:type="spellEnd"/>
            <w:r w:rsidRPr="007D09C5">
              <w:rPr>
                <w:rFonts w:ascii="Times New Roman" w:hAnsi="Times New Roman"/>
                <w:sz w:val="20"/>
                <w:szCs w:val="20"/>
              </w:rPr>
              <w:t>, the new interdisciplinary field that aims to understand the relationship between aging and chronic age-related diseases (ARDs) and geriatric syndromes (GSs), is based on epidemiological evidence and experimental data that aging is the major risk factor for such pathologies and assumes that aging and ARDs/GSs share a common set of basic biological mechanisms. A consequence is that the primary target of medicine is to combat aging instead of any single ARD/GSs one by one, as favored by the fragmentation into hundreds of specialties and sub-specialties. If the same molecular and cellular mechanisms underpin both aging and ARDs/GSs, a major question emerges: which is the difference, if any, between aging and ARDs/GSs?</w:t>
            </w:r>
          </w:p>
        </w:tc>
      </w:tr>
      <w:tr w:rsidR="00DD7A0B" w:rsidRPr="00092214" w:rsidTr="00DE0EA0">
        <w:trPr>
          <w:trHeight w:val="227"/>
          <w:jc w:val="center"/>
        </w:trPr>
        <w:tc>
          <w:tcPr>
            <w:tcW w:w="9573" w:type="dxa"/>
            <w:gridSpan w:val="5"/>
            <w:vAlign w:val="center"/>
          </w:tcPr>
          <w:p w:rsidR="00DD7A0B" w:rsidRPr="007D09C5" w:rsidRDefault="007D09C5" w:rsidP="00DE0EA0">
            <w:pPr>
              <w:tabs>
                <w:tab w:val="left" w:pos="567"/>
              </w:tabs>
              <w:spacing w:after="60"/>
              <w:rPr>
                <w:rFonts w:ascii="Times New Roman" w:hAnsi="Times New Roman"/>
                <w:b/>
                <w:bCs/>
                <w:sz w:val="20"/>
                <w:szCs w:val="20"/>
              </w:rPr>
            </w:pPr>
            <w:r>
              <w:rPr>
                <w:rFonts w:ascii="Times New Roman" w:hAnsi="Times New Roman"/>
                <w:b/>
                <w:bCs/>
                <w:sz w:val="20"/>
                <w:szCs w:val="20"/>
              </w:rPr>
              <w:t xml:space="preserve">Outcome of the subject: </w:t>
            </w:r>
          </w:p>
          <w:p w:rsidR="00DD7A0B" w:rsidRPr="008756F6" w:rsidRDefault="008756F6" w:rsidP="00875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szCs w:val="20"/>
              </w:rPr>
            </w:pPr>
            <w:r w:rsidRPr="008756F6">
              <w:rPr>
                <w:rFonts w:ascii="Times New Roman" w:eastAsia="Times New Roman" w:hAnsi="Times New Roman"/>
                <w:sz w:val="20"/>
                <w:szCs w:val="20"/>
              </w:rPr>
              <w:t>After successfully mastering the course, students will be able to correctly interpret the results of biomedical research, write all parts of scientific research, as well as to design and implement preclinical, clinical and translational research in the field of medicine, longevity and healthy aging, as well as to applying the concepts of bioethics and research ethics in working with patients and during the responsible conduct of research.</w:t>
            </w:r>
          </w:p>
        </w:tc>
      </w:tr>
      <w:tr w:rsidR="00DD7A0B" w:rsidRPr="00092214" w:rsidTr="00DE0EA0">
        <w:trPr>
          <w:trHeight w:val="227"/>
          <w:jc w:val="center"/>
        </w:trPr>
        <w:tc>
          <w:tcPr>
            <w:tcW w:w="9573" w:type="dxa"/>
            <w:gridSpan w:val="5"/>
            <w:vAlign w:val="center"/>
          </w:tcPr>
          <w:p w:rsidR="00DD7A0B" w:rsidRPr="00725414" w:rsidRDefault="008756F6" w:rsidP="00DE0EA0">
            <w:pPr>
              <w:tabs>
                <w:tab w:val="left" w:pos="567"/>
              </w:tabs>
              <w:spacing w:after="60"/>
              <w:rPr>
                <w:rFonts w:ascii="Times New Roman" w:hAnsi="Times New Roman"/>
                <w:b/>
                <w:bCs/>
                <w:sz w:val="20"/>
                <w:szCs w:val="20"/>
              </w:rPr>
            </w:pPr>
            <w:r w:rsidRPr="00725414">
              <w:rPr>
                <w:rFonts w:ascii="Times New Roman" w:hAnsi="Times New Roman"/>
                <w:b/>
                <w:bCs/>
                <w:sz w:val="20"/>
                <w:szCs w:val="20"/>
              </w:rPr>
              <w:t>Content of the subject:</w:t>
            </w:r>
          </w:p>
          <w:p w:rsidR="00DD7A0B" w:rsidRPr="00725414" w:rsidRDefault="008756F6" w:rsidP="00DE0EA0">
            <w:pPr>
              <w:tabs>
                <w:tab w:val="left" w:pos="567"/>
              </w:tabs>
              <w:spacing w:after="60"/>
              <w:rPr>
                <w:rFonts w:ascii="Times New Roman" w:hAnsi="Times New Roman"/>
                <w:i/>
                <w:iCs/>
                <w:sz w:val="20"/>
                <w:szCs w:val="20"/>
              </w:rPr>
            </w:pPr>
            <w:r w:rsidRPr="00725414">
              <w:rPr>
                <w:rFonts w:ascii="Times New Roman" w:hAnsi="Times New Roman"/>
                <w:i/>
                <w:iCs/>
                <w:sz w:val="20"/>
                <w:szCs w:val="20"/>
              </w:rPr>
              <w:t>Theoretical teaching</w:t>
            </w:r>
          </w:p>
          <w:p w:rsidR="008756F6" w:rsidRPr="00725414" w:rsidRDefault="008756F6" w:rsidP="008756F6">
            <w:pPr>
              <w:pStyle w:val="HTMLPreformatted"/>
              <w:rPr>
                <w:rFonts w:ascii="Times New Roman" w:hAnsi="Times New Roman" w:cs="Times New Roman"/>
              </w:rPr>
            </w:pPr>
            <w:r w:rsidRPr="00725414">
              <w:rPr>
                <w:rStyle w:val="y2iqfc"/>
                <w:rFonts w:ascii="Times New Roman" w:hAnsi="Times New Roman" w:cs="Times New Roman"/>
              </w:rPr>
              <w:t>The aim of the theoretical teaching is to acquaint the students with the basic theories about cellular aging, with the traditional pattern of "diseases associated with aging", as well as about the latest postulates about these diseases. Also, the focus will be on the pathogenic mechanisms of the most common disorders that accompany aging, animal models of these disorders, and interpretations of the results obtained after experiments on experimental animals. In addition, participants will be introduced to the clinical implications of these disorders, as well as perspectives in understanding the aging process. The population in developed countries, including ours, is getting older and that is why it is important that students who have basic knowledge of biomedical sciences understand modern concepts, including treatments, aging and related diseases.</w:t>
            </w:r>
          </w:p>
          <w:p w:rsidR="008756F6" w:rsidRPr="00725414" w:rsidRDefault="008756F6" w:rsidP="00DE0EA0">
            <w:pPr>
              <w:tabs>
                <w:tab w:val="left" w:pos="567"/>
              </w:tabs>
              <w:spacing w:after="60"/>
              <w:rPr>
                <w:rFonts w:ascii="Times New Roman" w:hAnsi="Times New Roman"/>
                <w:i/>
                <w:iCs/>
                <w:sz w:val="20"/>
                <w:szCs w:val="20"/>
              </w:rPr>
            </w:pPr>
          </w:p>
          <w:p w:rsidR="00DD7A0B" w:rsidRPr="00725414" w:rsidRDefault="008756F6" w:rsidP="00DE0EA0">
            <w:pPr>
              <w:tabs>
                <w:tab w:val="left" w:pos="567"/>
              </w:tabs>
              <w:spacing w:after="60"/>
              <w:rPr>
                <w:rFonts w:ascii="Times New Roman" w:hAnsi="Times New Roman"/>
                <w:i/>
                <w:iCs/>
                <w:sz w:val="20"/>
                <w:szCs w:val="20"/>
              </w:rPr>
            </w:pPr>
            <w:r w:rsidRPr="00725414">
              <w:rPr>
                <w:rFonts w:ascii="Times New Roman" w:hAnsi="Times New Roman"/>
                <w:i/>
                <w:iCs/>
                <w:sz w:val="20"/>
                <w:szCs w:val="20"/>
              </w:rPr>
              <w:t>Practical teaching</w:t>
            </w:r>
          </w:p>
          <w:p w:rsidR="00DD7A0B" w:rsidRPr="00725414" w:rsidRDefault="008756F6" w:rsidP="008756F6">
            <w:pPr>
              <w:pStyle w:val="HTMLPreformatted"/>
              <w:rPr>
                <w:rFonts w:ascii="Times New Roman" w:hAnsi="Times New Roman" w:cs="Times New Roman"/>
              </w:rPr>
            </w:pPr>
            <w:r w:rsidRPr="00725414">
              <w:rPr>
                <w:rStyle w:val="y2iqfc"/>
                <w:rFonts w:ascii="Times New Roman" w:hAnsi="Times New Roman" w:cs="Times New Roman"/>
              </w:rPr>
              <w:t>Search of scientific literature, oral and poster presentations, seminar work and discussion on given topics.</w:t>
            </w:r>
          </w:p>
        </w:tc>
      </w:tr>
      <w:tr w:rsidR="00725414" w:rsidRPr="00092214" w:rsidTr="00DE0EA0">
        <w:trPr>
          <w:trHeight w:val="227"/>
          <w:jc w:val="center"/>
        </w:trPr>
        <w:tc>
          <w:tcPr>
            <w:tcW w:w="9573" w:type="dxa"/>
            <w:gridSpan w:val="5"/>
            <w:vAlign w:val="center"/>
          </w:tcPr>
          <w:p w:rsidR="00725414" w:rsidRPr="00725414" w:rsidRDefault="00725414" w:rsidP="00DA3C3C">
            <w:pPr>
              <w:tabs>
                <w:tab w:val="left" w:pos="567"/>
              </w:tabs>
              <w:spacing w:after="60"/>
              <w:rPr>
                <w:rFonts w:ascii="Times New Roman" w:hAnsi="Times New Roman"/>
                <w:b/>
                <w:bCs/>
                <w:sz w:val="20"/>
                <w:szCs w:val="20"/>
              </w:rPr>
            </w:pPr>
            <w:r w:rsidRPr="00725414">
              <w:rPr>
                <w:rFonts w:ascii="Times New Roman" w:hAnsi="Times New Roman"/>
                <w:b/>
                <w:bCs/>
                <w:sz w:val="20"/>
                <w:szCs w:val="20"/>
              </w:rPr>
              <w:t>Literature</w:t>
            </w:r>
          </w:p>
          <w:p w:rsidR="00725414" w:rsidRPr="00725414" w:rsidRDefault="00725414" w:rsidP="00DA3C3C">
            <w:pPr>
              <w:tabs>
                <w:tab w:val="left" w:pos="567"/>
              </w:tabs>
              <w:spacing w:after="60"/>
              <w:rPr>
                <w:rFonts w:ascii="Times New Roman" w:hAnsi="Times New Roman"/>
                <w:bCs/>
                <w:sz w:val="20"/>
                <w:szCs w:val="20"/>
              </w:rPr>
            </w:pPr>
            <w:r w:rsidRPr="00725414">
              <w:rPr>
                <w:rFonts w:ascii="Times New Roman" w:hAnsi="Times New Roman"/>
                <w:bCs/>
                <w:sz w:val="20"/>
                <w:szCs w:val="20"/>
                <w:lang w:val="sr-Cyrl-CS"/>
              </w:rPr>
              <w:t xml:space="preserve">1. D'Onofrio G, </w:t>
            </w:r>
            <w:proofErr w:type="spellStart"/>
            <w:r w:rsidRPr="00725414">
              <w:rPr>
                <w:rFonts w:ascii="Times New Roman" w:hAnsi="Times New Roman"/>
                <w:bCs/>
                <w:sz w:val="20"/>
                <w:szCs w:val="20"/>
              </w:rPr>
              <w:t>Sancarlo</w:t>
            </w:r>
            <w:proofErr w:type="spellEnd"/>
            <w:r w:rsidRPr="00725414">
              <w:rPr>
                <w:rFonts w:ascii="Times New Roman" w:hAnsi="Times New Roman"/>
                <w:bCs/>
                <w:sz w:val="20"/>
                <w:szCs w:val="20"/>
              </w:rPr>
              <w:t xml:space="preserve"> D, Greco A</w:t>
            </w:r>
            <w:r w:rsidRPr="00725414">
              <w:rPr>
                <w:rFonts w:ascii="Times New Roman" w:hAnsi="Times New Roman"/>
                <w:bCs/>
                <w:sz w:val="20"/>
                <w:szCs w:val="20"/>
                <w:lang w:val="sr-Cyrl-CS"/>
              </w:rPr>
              <w:t xml:space="preserve">. (Eds). </w:t>
            </w:r>
            <w:r w:rsidRPr="00725414">
              <w:rPr>
                <w:rFonts w:ascii="Times New Roman" w:hAnsi="Times New Roman"/>
                <w:bCs/>
                <w:sz w:val="20"/>
                <w:szCs w:val="20"/>
              </w:rPr>
              <w:t>Gerontology</w:t>
            </w:r>
            <w:r w:rsidRPr="00725414">
              <w:rPr>
                <w:rFonts w:ascii="Times New Roman" w:hAnsi="Times New Roman"/>
                <w:bCs/>
                <w:sz w:val="20"/>
                <w:szCs w:val="20"/>
                <w:lang w:val="sr-Cyrl-CS"/>
              </w:rPr>
              <w:t xml:space="preserve">. </w:t>
            </w:r>
            <w:proofErr w:type="spellStart"/>
            <w:r w:rsidRPr="00725414">
              <w:rPr>
                <w:rFonts w:ascii="Times New Roman" w:hAnsi="Times New Roman"/>
                <w:bCs/>
                <w:sz w:val="20"/>
                <w:szCs w:val="20"/>
              </w:rPr>
              <w:t>IntechOpen</w:t>
            </w:r>
            <w:proofErr w:type="spellEnd"/>
            <w:r w:rsidRPr="00725414">
              <w:rPr>
                <w:rFonts w:ascii="Times New Roman" w:hAnsi="Times New Roman"/>
                <w:bCs/>
                <w:sz w:val="20"/>
                <w:szCs w:val="20"/>
              </w:rPr>
              <w:t xml:space="preserve"> Book Series</w:t>
            </w:r>
            <w:r w:rsidRPr="00725414">
              <w:rPr>
                <w:rFonts w:ascii="Times New Roman" w:hAnsi="Times New Roman"/>
                <w:bCs/>
                <w:sz w:val="20"/>
                <w:szCs w:val="20"/>
                <w:lang w:val="sr-Cyrl-CS"/>
              </w:rPr>
              <w:t>, 201</w:t>
            </w:r>
            <w:r w:rsidRPr="00725414">
              <w:rPr>
                <w:rFonts w:ascii="Times New Roman" w:hAnsi="Times New Roman"/>
                <w:bCs/>
                <w:sz w:val="20"/>
                <w:szCs w:val="20"/>
              </w:rPr>
              <w:t>8.</w:t>
            </w:r>
          </w:p>
          <w:p w:rsidR="00725414" w:rsidRPr="00725414" w:rsidRDefault="00725414" w:rsidP="00DA3C3C">
            <w:pPr>
              <w:tabs>
                <w:tab w:val="left" w:pos="567"/>
              </w:tabs>
              <w:spacing w:after="60"/>
              <w:rPr>
                <w:rFonts w:ascii="Times New Roman" w:hAnsi="Times New Roman"/>
                <w:bCs/>
                <w:sz w:val="20"/>
                <w:szCs w:val="20"/>
              </w:rPr>
            </w:pPr>
            <w:r w:rsidRPr="00725414">
              <w:rPr>
                <w:rFonts w:ascii="Times New Roman" w:hAnsi="Times New Roman"/>
                <w:bCs/>
                <w:sz w:val="20"/>
                <w:szCs w:val="20"/>
                <w:lang w:val="sr-Cyrl-CS"/>
              </w:rPr>
              <w:t xml:space="preserve">2. </w:t>
            </w:r>
            <w:r w:rsidRPr="00725414">
              <w:rPr>
                <w:rFonts w:ascii="Times New Roman" w:hAnsi="Times New Roman"/>
                <w:bCs/>
                <w:sz w:val="20"/>
                <w:szCs w:val="20"/>
              </w:rPr>
              <w:t>Li Z, Zhang Z, Ren Y, Wang Y, Fang J, Yue H, Ma S, Guan F</w:t>
            </w:r>
            <w:r w:rsidRPr="00725414">
              <w:rPr>
                <w:rFonts w:ascii="Times New Roman" w:hAnsi="Times New Roman"/>
                <w:bCs/>
                <w:sz w:val="20"/>
                <w:szCs w:val="20"/>
                <w:lang w:val="sr-Cyrl-CS"/>
              </w:rPr>
              <w:t xml:space="preserve">. </w:t>
            </w:r>
            <w:r w:rsidRPr="00725414">
              <w:rPr>
                <w:rFonts w:ascii="Times New Roman" w:hAnsi="Times New Roman"/>
                <w:bCs/>
                <w:sz w:val="20"/>
                <w:szCs w:val="20"/>
              </w:rPr>
              <w:t xml:space="preserve">Aging and age-related diseases: from mechanisms to therapeutic strategies. </w:t>
            </w:r>
            <w:proofErr w:type="spellStart"/>
            <w:r w:rsidRPr="00725414">
              <w:rPr>
                <w:rFonts w:ascii="Times New Roman" w:hAnsi="Times New Roman"/>
                <w:bCs/>
                <w:sz w:val="20"/>
                <w:szCs w:val="20"/>
              </w:rPr>
              <w:t>Biogerontology</w:t>
            </w:r>
            <w:proofErr w:type="spellEnd"/>
            <w:r w:rsidRPr="00725414">
              <w:rPr>
                <w:rFonts w:ascii="Times New Roman" w:hAnsi="Times New Roman"/>
                <w:bCs/>
                <w:sz w:val="20"/>
                <w:szCs w:val="20"/>
              </w:rPr>
              <w:t xml:space="preserve"> 2021 22, 165-187.</w:t>
            </w:r>
          </w:p>
          <w:p w:rsidR="00725414" w:rsidRPr="00725414" w:rsidRDefault="00725414" w:rsidP="00DA3C3C">
            <w:pPr>
              <w:tabs>
                <w:tab w:val="left" w:pos="567"/>
              </w:tabs>
              <w:spacing w:after="60"/>
              <w:rPr>
                <w:rFonts w:ascii="Times New Roman" w:hAnsi="Times New Roman"/>
                <w:bCs/>
                <w:sz w:val="20"/>
                <w:szCs w:val="20"/>
              </w:rPr>
            </w:pPr>
            <w:r w:rsidRPr="00725414">
              <w:rPr>
                <w:rFonts w:ascii="Times New Roman" w:hAnsi="Times New Roman"/>
                <w:bCs/>
                <w:sz w:val="20"/>
                <w:szCs w:val="20"/>
                <w:lang w:val="sr-Cyrl-CS"/>
              </w:rPr>
              <w:t xml:space="preserve">3. </w:t>
            </w:r>
            <w:r w:rsidRPr="00725414">
              <w:rPr>
                <w:rFonts w:ascii="Times New Roman" w:hAnsi="Times New Roman"/>
                <w:bCs/>
                <w:sz w:val="20"/>
                <w:szCs w:val="20"/>
              </w:rPr>
              <w:t>Cohen AA. Aging across the tree of life: The importance of a comparative perspective for the use of animal models in aging. BBA – Molecular basis of disease 2018 1864, 2680-2689.</w:t>
            </w:r>
          </w:p>
          <w:p w:rsidR="00725414" w:rsidRPr="00725414" w:rsidRDefault="00725414" w:rsidP="00DA3C3C">
            <w:pPr>
              <w:tabs>
                <w:tab w:val="left" w:pos="567"/>
              </w:tabs>
              <w:spacing w:after="60"/>
              <w:rPr>
                <w:rFonts w:ascii="Times New Roman" w:hAnsi="Times New Roman"/>
                <w:bCs/>
                <w:sz w:val="20"/>
                <w:szCs w:val="20"/>
              </w:rPr>
            </w:pPr>
            <w:r w:rsidRPr="00725414">
              <w:rPr>
                <w:rFonts w:ascii="Times New Roman" w:hAnsi="Times New Roman"/>
                <w:bCs/>
                <w:sz w:val="20"/>
                <w:szCs w:val="20"/>
                <w:lang w:val="sr-Cyrl-CS"/>
              </w:rPr>
              <w:t>4.</w:t>
            </w:r>
            <w:proofErr w:type="spellStart"/>
            <w:r w:rsidRPr="00725414">
              <w:rPr>
                <w:rFonts w:ascii="Times New Roman" w:hAnsi="Times New Roman"/>
                <w:bCs/>
                <w:sz w:val="20"/>
                <w:szCs w:val="20"/>
              </w:rPr>
              <w:t>Kubben</w:t>
            </w:r>
            <w:proofErr w:type="spellEnd"/>
            <w:r w:rsidRPr="00725414">
              <w:rPr>
                <w:rFonts w:ascii="Times New Roman" w:hAnsi="Times New Roman"/>
                <w:bCs/>
                <w:sz w:val="20"/>
                <w:szCs w:val="20"/>
              </w:rPr>
              <w:t xml:space="preserve"> N, </w:t>
            </w:r>
            <w:proofErr w:type="spellStart"/>
            <w:r w:rsidRPr="00725414">
              <w:rPr>
                <w:rFonts w:ascii="Times New Roman" w:hAnsi="Times New Roman"/>
                <w:bCs/>
                <w:sz w:val="20"/>
                <w:szCs w:val="20"/>
              </w:rPr>
              <w:t>Misteli</w:t>
            </w:r>
            <w:proofErr w:type="spellEnd"/>
            <w:r w:rsidRPr="00725414">
              <w:rPr>
                <w:rFonts w:ascii="Times New Roman" w:hAnsi="Times New Roman"/>
                <w:bCs/>
                <w:sz w:val="20"/>
                <w:szCs w:val="20"/>
              </w:rPr>
              <w:t xml:space="preserve"> T. Shared molecular and cellular mechanisms of premature ageing and ageing-associated diseases. Nat Rev Mol Cell </w:t>
            </w:r>
            <w:proofErr w:type="spellStart"/>
            <w:r w:rsidRPr="00725414">
              <w:rPr>
                <w:rFonts w:ascii="Times New Roman" w:hAnsi="Times New Roman"/>
                <w:bCs/>
                <w:sz w:val="20"/>
                <w:szCs w:val="20"/>
              </w:rPr>
              <w:t>Biol</w:t>
            </w:r>
            <w:proofErr w:type="spellEnd"/>
            <w:r w:rsidRPr="00725414">
              <w:rPr>
                <w:rFonts w:ascii="Times New Roman" w:hAnsi="Times New Roman"/>
                <w:bCs/>
                <w:sz w:val="20"/>
                <w:szCs w:val="20"/>
              </w:rPr>
              <w:t xml:space="preserve"> 2018 18(10), 595-609.</w:t>
            </w:r>
          </w:p>
          <w:p w:rsidR="00725414" w:rsidRPr="00725414" w:rsidRDefault="00725414" w:rsidP="00DA3C3C">
            <w:pPr>
              <w:tabs>
                <w:tab w:val="left" w:pos="567"/>
              </w:tabs>
              <w:spacing w:after="60"/>
              <w:rPr>
                <w:rFonts w:ascii="Times New Roman" w:hAnsi="Times New Roman"/>
                <w:bCs/>
                <w:sz w:val="20"/>
                <w:szCs w:val="20"/>
              </w:rPr>
            </w:pPr>
            <w:r w:rsidRPr="00725414">
              <w:rPr>
                <w:rFonts w:ascii="Times New Roman" w:hAnsi="Times New Roman"/>
                <w:bCs/>
                <w:sz w:val="20"/>
                <w:szCs w:val="20"/>
                <w:lang w:val="sr-Cyrl-CS"/>
              </w:rPr>
              <w:t xml:space="preserve">5. </w:t>
            </w:r>
            <w:proofErr w:type="spellStart"/>
            <w:r w:rsidRPr="00725414">
              <w:rPr>
                <w:rFonts w:ascii="Times New Roman" w:hAnsi="Times New Roman"/>
                <w:bCs/>
                <w:sz w:val="20"/>
                <w:szCs w:val="20"/>
              </w:rPr>
              <w:t>Franceschi</w:t>
            </w:r>
            <w:proofErr w:type="spellEnd"/>
            <w:r w:rsidRPr="00725414">
              <w:rPr>
                <w:rFonts w:ascii="Times New Roman" w:hAnsi="Times New Roman"/>
                <w:bCs/>
                <w:sz w:val="20"/>
                <w:szCs w:val="20"/>
              </w:rPr>
              <w:t xml:space="preserve"> C, </w:t>
            </w:r>
            <w:proofErr w:type="spellStart"/>
            <w:r w:rsidRPr="00725414">
              <w:rPr>
                <w:rFonts w:ascii="Times New Roman" w:hAnsi="Times New Roman"/>
                <w:bCs/>
                <w:sz w:val="20"/>
                <w:szCs w:val="20"/>
              </w:rPr>
              <w:t>Garagnani</w:t>
            </w:r>
            <w:proofErr w:type="spellEnd"/>
            <w:r w:rsidRPr="00725414">
              <w:rPr>
                <w:rFonts w:ascii="Times New Roman" w:hAnsi="Times New Roman"/>
                <w:bCs/>
                <w:sz w:val="20"/>
                <w:szCs w:val="20"/>
              </w:rPr>
              <w:t xml:space="preserve"> P, </w:t>
            </w:r>
            <w:proofErr w:type="spellStart"/>
            <w:r w:rsidRPr="00725414">
              <w:rPr>
                <w:rFonts w:ascii="Times New Roman" w:hAnsi="Times New Roman"/>
                <w:bCs/>
                <w:sz w:val="20"/>
                <w:szCs w:val="20"/>
              </w:rPr>
              <w:t>Morsiani</w:t>
            </w:r>
            <w:proofErr w:type="spellEnd"/>
            <w:r w:rsidRPr="00725414">
              <w:rPr>
                <w:rFonts w:ascii="Times New Roman" w:hAnsi="Times New Roman"/>
                <w:bCs/>
                <w:sz w:val="20"/>
                <w:szCs w:val="20"/>
              </w:rPr>
              <w:t xml:space="preserve"> C, Conte M, Santoro A, </w:t>
            </w:r>
            <w:proofErr w:type="spellStart"/>
            <w:r w:rsidRPr="00725414">
              <w:rPr>
                <w:rFonts w:ascii="Times New Roman" w:hAnsi="Times New Roman"/>
                <w:bCs/>
                <w:sz w:val="20"/>
                <w:szCs w:val="20"/>
              </w:rPr>
              <w:t>Grignolio</w:t>
            </w:r>
            <w:proofErr w:type="spellEnd"/>
            <w:r w:rsidRPr="00725414">
              <w:rPr>
                <w:rFonts w:ascii="Times New Roman" w:hAnsi="Times New Roman"/>
                <w:bCs/>
                <w:sz w:val="20"/>
                <w:szCs w:val="20"/>
              </w:rPr>
              <w:t xml:space="preserve"> A, </w:t>
            </w:r>
            <w:proofErr w:type="spellStart"/>
            <w:r w:rsidRPr="00725414">
              <w:rPr>
                <w:rFonts w:ascii="Times New Roman" w:hAnsi="Times New Roman"/>
                <w:bCs/>
                <w:sz w:val="20"/>
                <w:szCs w:val="20"/>
              </w:rPr>
              <w:t>Monti</w:t>
            </w:r>
            <w:proofErr w:type="spellEnd"/>
            <w:r w:rsidRPr="00725414">
              <w:rPr>
                <w:rFonts w:ascii="Times New Roman" w:hAnsi="Times New Roman"/>
                <w:bCs/>
                <w:sz w:val="20"/>
                <w:szCs w:val="20"/>
              </w:rPr>
              <w:t xml:space="preserve"> D, Capri M, </w:t>
            </w:r>
            <w:proofErr w:type="spellStart"/>
            <w:r w:rsidRPr="00725414">
              <w:rPr>
                <w:rFonts w:ascii="Times New Roman" w:hAnsi="Times New Roman"/>
                <w:bCs/>
                <w:sz w:val="20"/>
                <w:szCs w:val="20"/>
              </w:rPr>
              <w:t>Salvioli</w:t>
            </w:r>
            <w:proofErr w:type="spellEnd"/>
            <w:r w:rsidRPr="00725414">
              <w:rPr>
                <w:rFonts w:ascii="Times New Roman" w:hAnsi="Times New Roman"/>
                <w:bCs/>
                <w:sz w:val="20"/>
                <w:szCs w:val="20"/>
              </w:rPr>
              <w:t xml:space="preserve"> S. The continuum of aging and age-related diseases: common mechanisms but different rates. Frontiers in Medicine 2018 5(61), 1-23.</w:t>
            </w:r>
          </w:p>
        </w:tc>
      </w:tr>
      <w:tr w:rsidR="00725414" w:rsidRPr="00092214" w:rsidTr="00DE0EA0">
        <w:trPr>
          <w:trHeight w:val="227"/>
          <w:jc w:val="center"/>
        </w:trPr>
        <w:tc>
          <w:tcPr>
            <w:tcW w:w="3146" w:type="dxa"/>
            <w:vAlign w:val="center"/>
          </w:tcPr>
          <w:p w:rsidR="00725414" w:rsidRPr="00725414" w:rsidRDefault="00725414" w:rsidP="00DE0EA0">
            <w:pPr>
              <w:tabs>
                <w:tab w:val="left" w:pos="567"/>
              </w:tabs>
              <w:spacing w:after="60"/>
              <w:rPr>
                <w:rFonts w:ascii="Times New Roman" w:hAnsi="Times New Roman"/>
                <w:b/>
                <w:bCs/>
                <w:sz w:val="20"/>
                <w:szCs w:val="20"/>
              </w:rPr>
            </w:pPr>
            <w:r w:rsidRPr="00725414">
              <w:rPr>
                <w:rFonts w:ascii="Times New Roman" w:hAnsi="Times New Roman"/>
                <w:b/>
                <w:bCs/>
                <w:sz w:val="20"/>
                <w:szCs w:val="20"/>
              </w:rPr>
              <w:t>Hours of active teaching</w:t>
            </w:r>
          </w:p>
        </w:tc>
        <w:tc>
          <w:tcPr>
            <w:tcW w:w="3135" w:type="dxa"/>
            <w:gridSpan w:val="2"/>
            <w:vAlign w:val="center"/>
          </w:tcPr>
          <w:p w:rsidR="00725414" w:rsidRPr="00725414" w:rsidRDefault="00725414" w:rsidP="00DE0EA0">
            <w:pPr>
              <w:tabs>
                <w:tab w:val="left" w:pos="567"/>
              </w:tabs>
              <w:spacing w:after="60"/>
              <w:rPr>
                <w:rFonts w:ascii="Times New Roman" w:hAnsi="Times New Roman"/>
                <w:b/>
                <w:bCs/>
                <w:sz w:val="20"/>
                <w:szCs w:val="20"/>
              </w:rPr>
            </w:pPr>
            <w:r w:rsidRPr="00725414">
              <w:rPr>
                <w:rFonts w:ascii="Times New Roman" w:hAnsi="Times New Roman"/>
                <w:b/>
                <w:sz w:val="20"/>
                <w:szCs w:val="20"/>
              </w:rPr>
              <w:t>Theoretical teaching</w:t>
            </w:r>
          </w:p>
        </w:tc>
        <w:tc>
          <w:tcPr>
            <w:tcW w:w="3292" w:type="dxa"/>
            <w:gridSpan w:val="2"/>
            <w:vAlign w:val="center"/>
          </w:tcPr>
          <w:p w:rsidR="00725414" w:rsidRPr="00725414" w:rsidRDefault="00725414" w:rsidP="00DE0EA0">
            <w:pPr>
              <w:tabs>
                <w:tab w:val="left" w:pos="567"/>
              </w:tabs>
              <w:spacing w:after="60"/>
              <w:rPr>
                <w:rFonts w:ascii="Times New Roman" w:hAnsi="Times New Roman"/>
                <w:b/>
                <w:bCs/>
                <w:sz w:val="20"/>
                <w:szCs w:val="20"/>
              </w:rPr>
            </w:pPr>
            <w:r w:rsidRPr="00725414">
              <w:rPr>
                <w:rFonts w:ascii="Times New Roman" w:hAnsi="Times New Roman"/>
                <w:b/>
                <w:sz w:val="20"/>
                <w:szCs w:val="20"/>
              </w:rPr>
              <w:t>Practical teaching</w:t>
            </w:r>
          </w:p>
        </w:tc>
      </w:tr>
      <w:tr w:rsidR="00725414" w:rsidRPr="00092214" w:rsidTr="00DE0EA0">
        <w:trPr>
          <w:trHeight w:val="227"/>
          <w:jc w:val="center"/>
        </w:trPr>
        <w:tc>
          <w:tcPr>
            <w:tcW w:w="9573" w:type="dxa"/>
            <w:gridSpan w:val="5"/>
            <w:vAlign w:val="center"/>
          </w:tcPr>
          <w:p w:rsidR="00725414" w:rsidRPr="00725414" w:rsidRDefault="00725414" w:rsidP="00DE0EA0">
            <w:pPr>
              <w:tabs>
                <w:tab w:val="left" w:pos="567"/>
              </w:tabs>
              <w:spacing w:after="60"/>
              <w:rPr>
                <w:rFonts w:ascii="Times New Roman" w:hAnsi="Times New Roman"/>
                <w:b/>
                <w:bCs/>
                <w:sz w:val="20"/>
                <w:szCs w:val="20"/>
              </w:rPr>
            </w:pPr>
            <w:r w:rsidRPr="00725414">
              <w:rPr>
                <w:rFonts w:ascii="Times New Roman" w:hAnsi="Times New Roman"/>
                <w:b/>
                <w:bCs/>
                <w:sz w:val="20"/>
                <w:szCs w:val="20"/>
              </w:rPr>
              <w:t>Teaching methods</w:t>
            </w:r>
          </w:p>
          <w:p w:rsidR="00725414" w:rsidRPr="00725414" w:rsidRDefault="00725414" w:rsidP="00725414">
            <w:pPr>
              <w:pStyle w:val="HTMLPreformatted"/>
              <w:rPr>
                <w:rFonts w:ascii="Times New Roman" w:hAnsi="Times New Roman" w:cs="Times New Roman"/>
              </w:rPr>
            </w:pPr>
            <w:r w:rsidRPr="00725414">
              <w:rPr>
                <w:rStyle w:val="y2iqfc"/>
                <w:rFonts w:ascii="Times New Roman" w:hAnsi="Times New Roman" w:cs="Times New Roman"/>
              </w:rPr>
              <w:t xml:space="preserve">Lectures, seminars, exercises, discussions, problem solving, presentations of individual student work on solving </w:t>
            </w:r>
            <w:r w:rsidRPr="00725414">
              <w:rPr>
                <w:rStyle w:val="y2iqfc"/>
                <w:rFonts w:ascii="Times New Roman" w:hAnsi="Times New Roman" w:cs="Times New Roman"/>
              </w:rPr>
              <w:lastRenderedPageBreak/>
              <w:t>specific practical problems using literature and prepared materials and scientific articles. Students will be assigned homework for solving practical problems and topics for discussions, seminar papers and class activities. The last activity will be the final exam.</w:t>
            </w:r>
          </w:p>
        </w:tc>
      </w:tr>
      <w:tr w:rsidR="00725414" w:rsidRPr="00092214" w:rsidTr="00DE0EA0">
        <w:trPr>
          <w:trHeight w:val="227"/>
          <w:jc w:val="center"/>
        </w:trPr>
        <w:tc>
          <w:tcPr>
            <w:tcW w:w="9573" w:type="dxa"/>
            <w:gridSpan w:val="5"/>
            <w:vAlign w:val="center"/>
          </w:tcPr>
          <w:p w:rsidR="00725414" w:rsidRPr="00092214" w:rsidRDefault="00725414" w:rsidP="00725414">
            <w:pPr>
              <w:tabs>
                <w:tab w:val="left" w:pos="567"/>
              </w:tabs>
              <w:spacing w:after="60"/>
              <w:rPr>
                <w:rFonts w:ascii="Times New Roman" w:hAnsi="Times New Roman"/>
                <w:b/>
                <w:bCs/>
                <w:sz w:val="20"/>
                <w:szCs w:val="20"/>
                <w:lang w:val="sr-Cyrl-CS"/>
              </w:rPr>
            </w:pPr>
            <w:r>
              <w:rPr>
                <w:rFonts w:ascii="Times New Roman" w:hAnsi="Times New Roman"/>
                <w:b/>
                <w:bCs/>
                <w:sz w:val="20"/>
                <w:szCs w:val="20"/>
              </w:rPr>
              <w:lastRenderedPageBreak/>
              <w:t>Knowledge assessment</w:t>
            </w:r>
            <w:r w:rsidRPr="00092214">
              <w:rPr>
                <w:rFonts w:ascii="Times New Roman" w:hAnsi="Times New Roman"/>
                <w:b/>
                <w:bCs/>
                <w:sz w:val="20"/>
                <w:szCs w:val="20"/>
                <w:lang w:val="sr-Cyrl-CS"/>
              </w:rPr>
              <w:t xml:space="preserve"> (</w:t>
            </w:r>
            <w:r>
              <w:rPr>
                <w:rFonts w:ascii="Times New Roman" w:hAnsi="Times New Roman"/>
                <w:b/>
                <w:bCs/>
                <w:sz w:val="20"/>
                <w:szCs w:val="20"/>
              </w:rPr>
              <w:t>max</w:t>
            </w:r>
            <w:r w:rsidRPr="00092214">
              <w:rPr>
                <w:rFonts w:ascii="Times New Roman" w:hAnsi="Times New Roman"/>
                <w:b/>
                <w:bCs/>
                <w:sz w:val="20"/>
                <w:szCs w:val="20"/>
                <w:lang w:val="sr-Cyrl-CS"/>
              </w:rPr>
              <w:t xml:space="preserve"> 100</w:t>
            </w:r>
            <w:r>
              <w:rPr>
                <w:rFonts w:ascii="Times New Roman" w:hAnsi="Times New Roman"/>
                <w:b/>
                <w:bCs/>
                <w:sz w:val="20"/>
                <w:szCs w:val="20"/>
              </w:rPr>
              <w:t xml:space="preserve"> points</w:t>
            </w:r>
            <w:r w:rsidRPr="00092214">
              <w:rPr>
                <w:rFonts w:ascii="Times New Roman" w:hAnsi="Times New Roman"/>
                <w:b/>
                <w:bCs/>
                <w:sz w:val="20"/>
                <w:szCs w:val="20"/>
                <w:lang w:val="sr-Cyrl-CS"/>
              </w:rPr>
              <w:t>)</w:t>
            </w:r>
          </w:p>
        </w:tc>
      </w:tr>
      <w:tr w:rsidR="00725414" w:rsidRPr="00092214" w:rsidTr="00DE0EA0">
        <w:trPr>
          <w:trHeight w:val="227"/>
          <w:jc w:val="center"/>
        </w:trPr>
        <w:tc>
          <w:tcPr>
            <w:tcW w:w="3146" w:type="dxa"/>
            <w:vAlign w:val="center"/>
          </w:tcPr>
          <w:p w:rsidR="00725414" w:rsidRPr="00725414" w:rsidRDefault="00725414" w:rsidP="00DE0EA0">
            <w:pPr>
              <w:tabs>
                <w:tab w:val="left" w:pos="567"/>
              </w:tabs>
              <w:spacing w:after="60"/>
              <w:rPr>
                <w:rFonts w:ascii="Times New Roman" w:hAnsi="Times New Roman"/>
                <w:b/>
                <w:iCs/>
                <w:sz w:val="20"/>
                <w:szCs w:val="20"/>
              </w:rPr>
            </w:pPr>
            <w:r>
              <w:rPr>
                <w:rFonts w:ascii="Times New Roman" w:hAnsi="Times New Roman"/>
                <w:b/>
                <w:iCs/>
                <w:sz w:val="20"/>
                <w:szCs w:val="20"/>
              </w:rPr>
              <w:t>Pre-exam obligations</w:t>
            </w:r>
          </w:p>
        </w:tc>
        <w:tc>
          <w:tcPr>
            <w:tcW w:w="1960" w:type="dxa"/>
            <w:vAlign w:val="center"/>
          </w:tcPr>
          <w:p w:rsidR="00725414" w:rsidRDefault="00725414" w:rsidP="00DE0EA0">
            <w:pPr>
              <w:tabs>
                <w:tab w:val="left" w:pos="567"/>
              </w:tabs>
              <w:spacing w:after="60"/>
              <w:rPr>
                <w:rFonts w:ascii="Times New Roman" w:hAnsi="Times New Roman"/>
                <w:sz w:val="20"/>
                <w:szCs w:val="20"/>
              </w:rPr>
            </w:pPr>
          </w:p>
          <w:p w:rsidR="00725414" w:rsidRPr="00725414" w:rsidRDefault="00725414" w:rsidP="00DE0EA0">
            <w:pPr>
              <w:tabs>
                <w:tab w:val="left" w:pos="567"/>
              </w:tabs>
              <w:spacing w:after="60"/>
              <w:rPr>
                <w:rFonts w:ascii="Times New Roman" w:hAnsi="Times New Roman"/>
                <w:b/>
                <w:sz w:val="20"/>
                <w:szCs w:val="20"/>
              </w:rPr>
            </w:pPr>
            <w:r w:rsidRPr="00725414">
              <w:rPr>
                <w:rFonts w:ascii="Times New Roman" w:hAnsi="Times New Roman"/>
                <w:b/>
                <w:sz w:val="20"/>
                <w:szCs w:val="20"/>
              </w:rPr>
              <w:t>Points</w:t>
            </w:r>
          </w:p>
          <w:p w:rsidR="00725414" w:rsidRPr="00092214" w:rsidRDefault="00725414" w:rsidP="00DE0EA0">
            <w:pPr>
              <w:tabs>
                <w:tab w:val="left" w:pos="567"/>
              </w:tabs>
              <w:spacing w:after="60"/>
              <w:rPr>
                <w:rFonts w:ascii="Times New Roman" w:hAnsi="Times New Roman"/>
                <w:b/>
                <w:bCs/>
                <w:sz w:val="20"/>
                <w:szCs w:val="20"/>
                <w:lang w:val="sr-Cyrl-CS"/>
              </w:rPr>
            </w:pPr>
          </w:p>
        </w:tc>
        <w:tc>
          <w:tcPr>
            <w:tcW w:w="3223" w:type="dxa"/>
            <w:gridSpan w:val="2"/>
            <w:shd w:val="clear" w:color="auto" w:fill="auto"/>
            <w:vAlign w:val="center"/>
          </w:tcPr>
          <w:p w:rsidR="00725414" w:rsidRPr="00092214" w:rsidRDefault="00725414" w:rsidP="00DE0EA0">
            <w:pPr>
              <w:tabs>
                <w:tab w:val="left" w:pos="567"/>
              </w:tabs>
              <w:spacing w:after="60"/>
              <w:rPr>
                <w:rFonts w:ascii="Times New Roman" w:hAnsi="Times New Roman"/>
                <w:b/>
                <w:bCs/>
                <w:sz w:val="20"/>
                <w:szCs w:val="20"/>
                <w:lang w:val="sr-Cyrl-CS"/>
              </w:rPr>
            </w:pPr>
            <w:r>
              <w:rPr>
                <w:rFonts w:ascii="Times New Roman" w:hAnsi="Times New Roman"/>
                <w:b/>
                <w:iCs/>
                <w:sz w:val="20"/>
                <w:szCs w:val="20"/>
              </w:rPr>
              <w:t>Final exam</w:t>
            </w:r>
          </w:p>
        </w:tc>
        <w:tc>
          <w:tcPr>
            <w:tcW w:w="1244" w:type="dxa"/>
            <w:shd w:val="clear" w:color="auto" w:fill="auto"/>
            <w:vAlign w:val="center"/>
          </w:tcPr>
          <w:p w:rsidR="00725414" w:rsidRPr="00725414" w:rsidRDefault="00725414" w:rsidP="00DE0EA0">
            <w:pPr>
              <w:tabs>
                <w:tab w:val="left" w:pos="567"/>
              </w:tabs>
              <w:spacing w:after="60"/>
              <w:rPr>
                <w:rFonts w:ascii="Times New Roman" w:hAnsi="Times New Roman"/>
                <w:b/>
                <w:bCs/>
                <w:sz w:val="20"/>
                <w:szCs w:val="20"/>
              </w:rPr>
            </w:pPr>
            <w:r>
              <w:rPr>
                <w:rFonts w:ascii="Times New Roman" w:hAnsi="Times New Roman"/>
                <w:b/>
                <w:sz w:val="20"/>
                <w:szCs w:val="20"/>
              </w:rPr>
              <w:t>Points</w:t>
            </w:r>
          </w:p>
        </w:tc>
      </w:tr>
      <w:tr w:rsidR="00725414" w:rsidRPr="00092214" w:rsidTr="00DE0EA0">
        <w:trPr>
          <w:trHeight w:val="227"/>
          <w:jc w:val="center"/>
        </w:trPr>
        <w:tc>
          <w:tcPr>
            <w:tcW w:w="3146" w:type="dxa"/>
            <w:vAlign w:val="center"/>
          </w:tcPr>
          <w:p w:rsidR="00725414" w:rsidRPr="00725414" w:rsidRDefault="00725414" w:rsidP="00DE0EA0">
            <w:pPr>
              <w:tabs>
                <w:tab w:val="left" w:pos="567"/>
              </w:tabs>
              <w:spacing w:after="60"/>
              <w:rPr>
                <w:rFonts w:ascii="Times New Roman" w:hAnsi="Times New Roman"/>
                <w:i/>
                <w:iCs/>
                <w:sz w:val="20"/>
                <w:szCs w:val="20"/>
              </w:rPr>
            </w:pPr>
            <w:r>
              <w:rPr>
                <w:rFonts w:ascii="Times New Roman" w:hAnsi="Times New Roman"/>
                <w:sz w:val="20"/>
                <w:szCs w:val="20"/>
              </w:rPr>
              <w:t>activity during the lecture</w:t>
            </w:r>
          </w:p>
        </w:tc>
        <w:tc>
          <w:tcPr>
            <w:tcW w:w="1960" w:type="dxa"/>
            <w:vAlign w:val="center"/>
          </w:tcPr>
          <w:p w:rsidR="00725414" w:rsidRPr="008C3269" w:rsidRDefault="008C3269" w:rsidP="00DE0EA0">
            <w:pPr>
              <w:tabs>
                <w:tab w:val="left" w:pos="567"/>
              </w:tabs>
              <w:spacing w:after="60"/>
              <w:rPr>
                <w:rFonts w:ascii="Times New Roman" w:hAnsi="Times New Roman"/>
                <w:b/>
                <w:bCs/>
                <w:sz w:val="20"/>
                <w:szCs w:val="20"/>
              </w:rPr>
            </w:pPr>
            <w:r>
              <w:rPr>
                <w:rFonts w:ascii="Times New Roman" w:hAnsi="Times New Roman"/>
                <w:b/>
                <w:bCs/>
                <w:sz w:val="20"/>
                <w:szCs w:val="20"/>
              </w:rPr>
              <w:t>5</w:t>
            </w:r>
          </w:p>
        </w:tc>
        <w:tc>
          <w:tcPr>
            <w:tcW w:w="3223" w:type="dxa"/>
            <w:gridSpan w:val="2"/>
            <w:shd w:val="clear" w:color="auto" w:fill="auto"/>
            <w:vAlign w:val="center"/>
          </w:tcPr>
          <w:p w:rsidR="00725414" w:rsidRPr="00725414" w:rsidRDefault="00725414" w:rsidP="00DE0EA0">
            <w:pPr>
              <w:tabs>
                <w:tab w:val="left" w:pos="567"/>
              </w:tabs>
              <w:spacing w:after="60"/>
              <w:rPr>
                <w:rFonts w:ascii="Times New Roman" w:hAnsi="Times New Roman"/>
                <w:i/>
                <w:iCs/>
                <w:sz w:val="20"/>
                <w:szCs w:val="20"/>
              </w:rPr>
            </w:pPr>
            <w:r>
              <w:rPr>
                <w:rFonts w:ascii="Times New Roman" w:hAnsi="Times New Roman"/>
                <w:sz w:val="20"/>
                <w:szCs w:val="20"/>
              </w:rPr>
              <w:t>essay</w:t>
            </w:r>
          </w:p>
        </w:tc>
        <w:tc>
          <w:tcPr>
            <w:tcW w:w="1244" w:type="dxa"/>
            <w:shd w:val="clear" w:color="auto" w:fill="auto"/>
            <w:vAlign w:val="center"/>
          </w:tcPr>
          <w:p w:rsidR="00725414" w:rsidRPr="008C3269" w:rsidRDefault="008C3269" w:rsidP="00DE0EA0">
            <w:pPr>
              <w:tabs>
                <w:tab w:val="left" w:pos="567"/>
              </w:tabs>
              <w:spacing w:after="60"/>
              <w:rPr>
                <w:rFonts w:ascii="Times New Roman" w:hAnsi="Times New Roman"/>
                <w:b/>
                <w:iCs/>
                <w:sz w:val="20"/>
                <w:szCs w:val="20"/>
              </w:rPr>
            </w:pPr>
            <w:r>
              <w:rPr>
                <w:rFonts w:ascii="Times New Roman" w:hAnsi="Times New Roman"/>
                <w:b/>
                <w:iCs/>
                <w:sz w:val="20"/>
                <w:szCs w:val="20"/>
              </w:rPr>
              <w:t>20</w:t>
            </w:r>
          </w:p>
        </w:tc>
      </w:tr>
      <w:tr w:rsidR="00725414" w:rsidRPr="00092214" w:rsidTr="00DE0EA0">
        <w:trPr>
          <w:trHeight w:val="227"/>
          <w:jc w:val="center"/>
        </w:trPr>
        <w:tc>
          <w:tcPr>
            <w:tcW w:w="3146" w:type="dxa"/>
            <w:vAlign w:val="center"/>
          </w:tcPr>
          <w:p w:rsidR="00725414" w:rsidRPr="00725414" w:rsidRDefault="00725414" w:rsidP="00DE0EA0">
            <w:pPr>
              <w:tabs>
                <w:tab w:val="left" w:pos="567"/>
              </w:tabs>
              <w:spacing w:after="60"/>
              <w:rPr>
                <w:rFonts w:ascii="Times New Roman" w:hAnsi="Times New Roman"/>
                <w:i/>
                <w:iCs/>
                <w:sz w:val="20"/>
                <w:szCs w:val="20"/>
              </w:rPr>
            </w:pPr>
            <w:r>
              <w:rPr>
                <w:rFonts w:ascii="Times New Roman" w:hAnsi="Times New Roman"/>
                <w:sz w:val="20"/>
                <w:szCs w:val="20"/>
              </w:rPr>
              <w:t>activity during practical teaching</w:t>
            </w:r>
          </w:p>
        </w:tc>
        <w:tc>
          <w:tcPr>
            <w:tcW w:w="1960" w:type="dxa"/>
            <w:vAlign w:val="center"/>
          </w:tcPr>
          <w:p w:rsidR="00725414" w:rsidRPr="008C3269" w:rsidRDefault="008C3269" w:rsidP="00DE0EA0">
            <w:pPr>
              <w:tabs>
                <w:tab w:val="left" w:pos="567"/>
              </w:tabs>
              <w:spacing w:after="60"/>
              <w:rPr>
                <w:rFonts w:ascii="Times New Roman" w:hAnsi="Times New Roman"/>
                <w:b/>
                <w:bCs/>
                <w:sz w:val="20"/>
                <w:szCs w:val="20"/>
              </w:rPr>
            </w:pPr>
            <w:r>
              <w:rPr>
                <w:rFonts w:ascii="Times New Roman" w:hAnsi="Times New Roman"/>
                <w:b/>
                <w:bCs/>
                <w:sz w:val="20"/>
                <w:szCs w:val="20"/>
              </w:rPr>
              <w:t>5</w:t>
            </w:r>
          </w:p>
        </w:tc>
        <w:tc>
          <w:tcPr>
            <w:tcW w:w="3223" w:type="dxa"/>
            <w:gridSpan w:val="2"/>
            <w:shd w:val="clear" w:color="auto" w:fill="auto"/>
            <w:vAlign w:val="center"/>
          </w:tcPr>
          <w:p w:rsidR="00725414" w:rsidRPr="00725414" w:rsidRDefault="00725414" w:rsidP="00DE0EA0">
            <w:pPr>
              <w:tabs>
                <w:tab w:val="left" w:pos="567"/>
              </w:tabs>
              <w:spacing w:after="60"/>
              <w:rPr>
                <w:rFonts w:ascii="Times New Roman" w:hAnsi="Times New Roman"/>
                <w:i/>
                <w:iCs/>
                <w:sz w:val="20"/>
                <w:szCs w:val="20"/>
              </w:rPr>
            </w:pPr>
            <w:r>
              <w:rPr>
                <w:rFonts w:ascii="Times New Roman" w:hAnsi="Times New Roman"/>
                <w:sz w:val="20"/>
                <w:szCs w:val="20"/>
              </w:rPr>
              <w:t>written test</w:t>
            </w:r>
          </w:p>
        </w:tc>
        <w:tc>
          <w:tcPr>
            <w:tcW w:w="1244" w:type="dxa"/>
            <w:shd w:val="clear" w:color="auto" w:fill="auto"/>
            <w:vAlign w:val="center"/>
          </w:tcPr>
          <w:p w:rsidR="00725414" w:rsidRPr="008C3269" w:rsidRDefault="008C3269" w:rsidP="00DE0EA0">
            <w:pPr>
              <w:tabs>
                <w:tab w:val="left" w:pos="567"/>
              </w:tabs>
              <w:spacing w:after="60"/>
              <w:rPr>
                <w:rFonts w:ascii="Times New Roman" w:hAnsi="Times New Roman"/>
                <w:b/>
                <w:iCs/>
                <w:sz w:val="20"/>
                <w:szCs w:val="20"/>
              </w:rPr>
            </w:pPr>
            <w:r>
              <w:rPr>
                <w:rFonts w:ascii="Times New Roman" w:hAnsi="Times New Roman"/>
                <w:b/>
                <w:iCs/>
                <w:sz w:val="20"/>
                <w:szCs w:val="20"/>
              </w:rPr>
              <w:t>50</w:t>
            </w:r>
          </w:p>
        </w:tc>
      </w:tr>
      <w:tr w:rsidR="00725414" w:rsidRPr="00092214" w:rsidTr="00DE0EA0">
        <w:trPr>
          <w:trHeight w:val="227"/>
          <w:jc w:val="center"/>
        </w:trPr>
        <w:tc>
          <w:tcPr>
            <w:tcW w:w="3146" w:type="dxa"/>
            <w:vAlign w:val="center"/>
          </w:tcPr>
          <w:p w:rsidR="00725414" w:rsidRPr="00725414" w:rsidRDefault="00725414" w:rsidP="00DE0EA0">
            <w:pPr>
              <w:tabs>
                <w:tab w:val="left" w:pos="567"/>
              </w:tabs>
              <w:spacing w:after="60"/>
              <w:rPr>
                <w:rFonts w:ascii="Times New Roman" w:hAnsi="Times New Roman"/>
                <w:i/>
                <w:iCs/>
                <w:sz w:val="20"/>
                <w:szCs w:val="20"/>
              </w:rPr>
            </w:pPr>
            <w:r>
              <w:rPr>
                <w:rFonts w:ascii="Times New Roman" w:hAnsi="Times New Roman"/>
                <w:sz w:val="20"/>
                <w:szCs w:val="20"/>
              </w:rPr>
              <w:t>colloquium</w:t>
            </w:r>
          </w:p>
        </w:tc>
        <w:tc>
          <w:tcPr>
            <w:tcW w:w="1960" w:type="dxa"/>
            <w:vAlign w:val="center"/>
          </w:tcPr>
          <w:p w:rsidR="00725414" w:rsidRPr="00092214" w:rsidRDefault="00725414" w:rsidP="00DE0EA0">
            <w:pPr>
              <w:tabs>
                <w:tab w:val="left" w:pos="567"/>
              </w:tabs>
              <w:spacing w:after="60"/>
              <w:rPr>
                <w:rFonts w:ascii="Times New Roman" w:hAnsi="Times New Roman"/>
                <w:b/>
                <w:bCs/>
                <w:sz w:val="20"/>
                <w:szCs w:val="20"/>
                <w:lang w:val="sr-Cyrl-CS"/>
              </w:rPr>
            </w:pPr>
          </w:p>
        </w:tc>
        <w:tc>
          <w:tcPr>
            <w:tcW w:w="3223" w:type="dxa"/>
            <w:gridSpan w:val="2"/>
            <w:shd w:val="clear" w:color="auto" w:fill="auto"/>
            <w:vAlign w:val="center"/>
          </w:tcPr>
          <w:p w:rsidR="00725414" w:rsidRPr="00092214" w:rsidRDefault="00725414" w:rsidP="00DE0EA0">
            <w:pPr>
              <w:tabs>
                <w:tab w:val="left" w:pos="567"/>
              </w:tabs>
              <w:spacing w:after="60"/>
              <w:rPr>
                <w:rFonts w:ascii="Times New Roman" w:hAnsi="Times New Roman"/>
                <w:i/>
                <w:iCs/>
                <w:sz w:val="20"/>
                <w:szCs w:val="20"/>
                <w:lang w:val="sr-Cyrl-CS"/>
              </w:rPr>
            </w:pPr>
            <w:r w:rsidRPr="00092214">
              <w:rPr>
                <w:rFonts w:ascii="Times New Roman" w:hAnsi="Times New Roman"/>
                <w:i/>
                <w:iCs/>
                <w:sz w:val="20"/>
                <w:szCs w:val="20"/>
                <w:lang w:val="sr-Cyrl-CS"/>
              </w:rPr>
              <w:t>..........</w:t>
            </w:r>
          </w:p>
        </w:tc>
        <w:tc>
          <w:tcPr>
            <w:tcW w:w="1244" w:type="dxa"/>
            <w:shd w:val="clear" w:color="auto" w:fill="auto"/>
            <w:vAlign w:val="center"/>
          </w:tcPr>
          <w:p w:rsidR="00725414" w:rsidRPr="00092214" w:rsidRDefault="00725414" w:rsidP="00DE0EA0">
            <w:pPr>
              <w:tabs>
                <w:tab w:val="left" w:pos="567"/>
              </w:tabs>
              <w:spacing w:after="60"/>
              <w:rPr>
                <w:rFonts w:ascii="Times New Roman" w:hAnsi="Times New Roman"/>
                <w:i/>
                <w:iCs/>
                <w:sz w:val="20"/>
                <w:szCs w:val="20"/>
                <w:lang w:val="sr-Cyrl-CS"/>
              </w:rPr>
            </w:pPr>
          </w:p>
        </w:tc>
      </w:tr>
      <w:tr w:rsidR="00725414" w:rsidRPr="00092214" w:rsidTr="00DE0EA0">
        <w:trPr>
          <w:trHeight w:val="227"/>
          <w:jc w:val="center"/>
        </w:trPr>
        <w:tc>
          <w:tcPr>
            <w:tcW w:w="3146" w:type="dxa"/>
            <w:vAlign w:val="center"/>
          </w:tcPr>
          <w:p w:rsidR="00725414" w:rsidRPr="00725414" w:rsidRDefault="00725414" w:rsidP="00DE0EA0">
            <w:pPr>
              <w:tabs>
                <w:tab w:val="left" w:pos="567"/>
              </w:tabs>
              <w:spacing w:after="60"/>
              <w:rPr>
                <w:rFonts w:ascii="Times New Roman" w:hAnsi="Times New Roman"/>
                <w:sz w:val="20"/>
                <w:szCs w:val="20"/>
              </w:rPr>
            </w:pPr>
            <w:r>
              <w:rPr>
                <w:rFonts w:ascii="Times New Roman" w:hAnsi="Times New Roman"/>
                <w:sz w:val="20"/>
                <w:szCs w:val="20"/>
              </w:rPr>
              <w:t>seminar</w:t>
            </w:r>
          </w:p>
        </w:tc>
        <w:tc>
          <w:tcPr>
            <w:tcW w:w="1960" w:type="dxa"/>
            <w:vAlign w:val="center"/>
          </w:tcPr>
          <w:p w:rsidR="00725414" w:rsidRPr="008C3269" w:rsidRDefault="008C3269" w:rsidP="00DE0EA0">
            <w:pPr>
              <w:tabs>
                <w:tab w:val="left" w:pos="567"/>
              </w:tabs>
              <w:spacing w:after="60"/>
              <w:rPr>
                <w:rFonts w:ascii="Times New Roman" w:hAnsi="Times New Roman"/>
                <w:b/>
                <w:bCs/>
                <w:sz w:val="20"/>
                <w:szCs w:val="20"/>
              </w:rPr>
            </w:pPr>
            <w:r>
              <w:rPr>
                <w:rFonts w:ascii="Times New Roman" w:hAnsi="Times New Roman"/>
                <w:b/>
                <w:bCs/>
                <w:sz w:val="20"/>
                <w:szCs w:val="20"/>
              </w:rPr>
              <w:t>20</w:t>
            </w:r>
          </w:p>
        </w:tc>
        <w:tc>
          <w:tcPr>
            <w:tcW w:w="3223" w:type="dxa"/>
            <w:gridSpan w:val="2"/>
            <w:shd w:val="clear" w:color="auto" w:fill="auto"/>
            <w:vAlign w:val="center"/>
          </w:tcPr>
          <w:p w:rsidR="00725414" w:rsidRPr="00092214" w:rsidRDefault="00725414" w:rsidP="00DE0EA0">
            <w:pPr>
              <w:tabs>
                <w:tab w:val="left" w:pos="567"/>
              </w:tabs>
              <w:spacing w:after="60"/>
              <w:rPr>
                <w:rFonts w:ascii="Times New Roman" w:hAnsi="Times New Roman"/>
                <w:i/>
                <w:iCs/>
                <w:sz w:val="20"/>
                <w:szCs w:val="20"/>
                <w:lang w:val="sr-Cyrl-CS"/>
              </w:rPr>
            </w:pPr>
          </w:p>
        </w:tc>
        <w:tc>
          <w:tcPr>
            <w:tcW w:w="1244" w:type="dxa"/>
            <w:shd w:val="clear" w:color="auto" w:fill="auto"/>
            <w:vAlign w:val="center"/>
          </w:tcPr>
          <w:p w:rsidR="00725414" w:rsidRPr="00092214" w:rsidRDefault="00725414" w:rsidP="00DE0EA0">
            <w:pPr>
              <w:tabs>
                <w:tab w:val="left" w:pos="567"/>
              </w:tabs>
              <w:spacing w:after="60"/>
              <w:rPr>
                <w:rFonts w:ascii="Times New Roman" w:hAnsi="Times New Roman"/>
                <w:i/>
                <w:iCs/>
                <w:sz w:val="20"/>
                <w:szCs w:val="20"/>
                <w:lang w:val="sr-Cyrl-CS"/>
              </w:rPr>
            </w:pPr>
          </w:p>
        </w:tc>
      </w:tr>
    </w:tbl>
    <w:p w:rsidR="00DD7A0B" w:rsidRPr="00DD7A0B" w:rsidRDefault="00DD7A0B"/>
    <w:sectPr w:rsidR="00DD7A0B" w:rsidRPr="00DD7A0B" w:rsidSect="003875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DD7A0B"/>
    <w:rsid w:val="00004F1E"/>
    <w:rsid w:val="0017197C"/>
    <w:rsid w:val="003875F1"/>
    <w:rsid w:val="003D48BF"/>
    <w:rsid w:val="006F40D2"/>
    <w:rsid w:val="00725414"/>
    <w:rsid w:val="00750EFE"/>
    <w:rsid w:val="007D09C5"/>
    <w:rsid w:val="00873F81"/>
    <w:rsid w:val="008756F6"/>
    <w:rsid w:val="008826BA"/>
    <w:rsid w:val="008C3269"/>
    <w:rsid w:val="00920685"/>
    <w:rsid w:val="00920F30"/>
    <w:rsid w:val="0097706C"/>
    <w:rsid w:val="00983D39"/>
    <w:rsid w:val="00A8256E"/>
    <w:rsid w:val="00B674EC"/>
    <w:rsid w:val="00D5097F"/>
    <w:rsid w:val="00D571CD"/>
    <w:rsid w:val="00DD7A0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A0B"/>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D09C5"/>
    <w:pPr>
      <w:autoSpaceDE w:val="0"/>
      <w:autoSpaceDN w:val="0"/>
      <w:adjustRightInd w:val="0"/>
      <w:spacing w:after="0" w:line="240" w:lineRule="auto"/>
    </w:pPr>
    <w:rPr>
      <w:rFonts w:ascii="HelveticaNeueLT Std Lt" w:hAnsi="HelveticaNeueLT Std Lt" w:cs="HelveticaNeueLT Std Lt"/>
      <w:color w:val="000000"/>
      <w:sz w:val="24"/>
      <w:szCs w:val="24"/>
    </w:rPr>
  </w:style>
  <w:style w:type="paragraph" w:styleId="HTMLPreformatted">
    <w:name w:val="HTML Preformatted"/>
    <w:basedOn w:val="Normal"/>
    <w:link w:val="HTMLPreformattedChar"/>
    <w:uiPriority w:val="99"/>
    <w:unhideWhenUsed/>
    <w:rsid w:val="00875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756F6"/>
    <w:rPr>
      <w:rFonts w:ascii="Courier New" w:eastAsia="Times New Roman" w:hAnsi="Courier New" w:cs="Courier New"/>
      <w:sz w:val="20"/>
      <w:szCs w:val="20"/>
    </w:rPr>
  </w:style>
  <w:style w:type="character" w:customStyle="1" w:styleId="y2iqfc">
    <w:name w:val="y2iqfc"/>
    <w:basedOn w:val="DefaultParagraphFont"/>
    <w:rsid w:val="008756F6"/>
  </w:style>
</w:styles>
</file>

<file path=word/webSettings.xml><?xml version="1.0" encoding="utf-8"?>
<w:webSettings xmlns:r="http://schemas.openxmlformats.org/officeDocument/2006/relationships" xmlns:w="http://schemas.openxmlformats.org/wordprocessingml/2006/main">
  <w:divs>
    <w:div w:id="489717000">
      <w:bodyDiv w:val="1"/>
      <w:marLeft w:val="0"/>
      <w:marRight w:val="0"/>
      <w:marTop w:val="0"/>
      <w:marBottom w:val="0"/>
      <w:divBdr>
        <w:top w:val="none" w:sz="0" w:space="0" w:color="auto"/>
        <w:left w:val="none" w:sz="0" w:space="0" w:color="auto"/>
        <w:bottom w:val="none" w:sz="0" w:space="0" w:color="auto"/>
        <w:right w:val="none" w:sz="0" w:space="0" w:color="auto"/>
      </w:divBdr>
    </w:div>
    <w:div w:id="935869824">
      <w:bodyDiv w:val="1"/>
      <w:marLeft w:val="0"/>
      <w:marRight w:val="0"/>
      <w:marTop w:val="0"/>
      <w:marBottom w:val="0"/>
      <w:divBdr>
        <w:top w:val="none" w:sz="0" w:space="0" w:color="auto"/>
        <w:left w:val="none" w:sz="0" w:space="0" w:color="auto"/>
        <w:bottom w:val="none" w:sz="0" w:space="0" w:color="auto"/>
        <w:right w:val="none" w:sz="0" w:space="0" w:color="auto"/>
      </w:divBdr>
    </w:div>
    <w:div w:id="1114666278">
      <w:bodyDiv w:val="1"/>
      <w:marLeft w:val="0"/>
      <w:marRight w:val="0"/>
      <w:marTop w:val="0"/>
      <w:marBottom w:val="0"/>
      <w:divBdr>
        <w:top w:val="none" w:sz="0" w:space="0" w:color="auto"/>
        <w:left w:val="none" w:sz="0" w:space="0" w:color="auto"/>
        <w:bottom w:val="none" w:sz="0" w:space="0" w:color="auto"/>
        <w:right w:val="none" w:sz="0" w:space="0" w:color="auto"/>
      </w:divBdr>
    </w:div>
    <w:div w:id="1192380847">
      <w:bodyDiv w:val="1"/>
      <w:marLeft w:val="0"/>
      <w:marRight w:val="0"/>
      <w:marTop w:val="0"/>
      <w:marBottom w:val="0"/>
      <w:divBdr>
        <w:top w:val="none" w:sz="0" w:space="0" w:color="auto"/>
        <w:left w:val="none" w:sz="0" w:space="0" w:color="auto"/>
        <w:bottom w:val="none" w:sz="0" w:space="0" w:color="auto"/>
        <w:right w:val="none" w:sz="0" w:space="0" w:color="auto"/>
      </w:divBdr>
      <w:divsChild>
        <w:div w:id="1873108320">
          <w:marLeft w:val="0"/>
          <w:marRight w:val="0"/>
          <w:marTop w:val="0"/>
          <w:marBottom w:val="0"/>
          <w:divBdr>
            <w:top w:val="none" w:sz="0" w:space="0" w:color="auto"/>
            <w:left w:val="none" w:sz="0" w:space="0" w:color="auto"/>
            <w:bottom w:val="none" w:sz="0" w:space="0" w:color="auto"/>
            <w:right w:val="none" w:sz="0" w:space="0" w:color="auto"/>
          </w:divBdr>
        </w:div>
      </w:divsChild>
    </w:div>
    <w:div w:id="1622301016">
      <w:bodyDiv w:val="1"/>
      <w:marLeft w:val="0"/>
      <w:marRight w:val="0"/>
      <w:marTop w:val="0"/>
      <w:marBottom w:val="0"/>
      <w:divBdr>
        <w:top w:val="none" w:sz="0" w:space="0" w:color="auto"/>
        <w:left w:val="none" w:sz="0" w:space="0" w:color="auto"/>
        <w:bottom w:val="none" w:sz="0" w:space="0" w:color="auto"/>
        <w:right w:val="none" w:sz="0" w:space="0" w:color="auto"/>
      </w:divBdr>
      <w:divsChild>
        <w:div w:id="2676598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7</cp:revision>
  <dcterms:created xsi:type="dcterms:W3CDTF">2021-11-16T17:44:00Z</dcterms:created>
  <dcterms:modified xsi:type="dcterms:W3CDTF">2022-01-12T09:17:00Z</dcterms:modified>
</cp:coreProperties>
</file>